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22" w:rsidRPr="00A21222" w:rsidRDefault="00A21222" w:rsidP="00A2122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Zarządzenie nr 7/2021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 dnia 26 sierpnia 2021 r.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Dyrektora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Zespołu Szkół nr 2 im. Aleksandra Świętochowskiego w Łukowie</w:t>
      </w:r>
    </w:p>
    <w:p w:rsid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21222">
        <w:rPr>
          <w:rFonts w:ascii="Times New Roman" w:hAnsi="Times New Roman" w:cs="Times New Roman"/>
          <w:b/>
          <w:bCs/>
        </w:rPr>
        <w:t>w sprawie wprowadzenia Procedury bezpiecznej organizacji Szkoły w czasie SARS- COV -2</w:t>
      </w:r>
      <w:r>
        <w:rPr>
          <w:rFonts w:ascii="Times New Roman" w:hAnsi="Times New Roman" w:cs="Times New Roman"/>
          <w:b/>
          <w:bCs/>
        </w:rPr>
        <w:t xml:space="preserve"> w Polsce</w:t>
      </w:r>
      <w:r w:rsidRPr="00A21222">
        <w:rPr>
          <w:rFonts w:ascii="Times New Roman" w:hAnsi="Times New Roman" w:cs="Times New Roman"/>
          <w:b/>
          <w:bCs/>
        </w:rPr>
        <w:t xml:space="preserve"> na terenie Zespołu Szkół nr 2 w Łukowie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A21222" w:rsidRPr="00A21222" w:rsidRDefault="00A21222" w:rsidP="00A21222">
      <w:pPr>
        <w:pStyle w:val="Default"/>
        <w:spacing w:line="360" w:lineRule="auto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</w:rPr>
        <w:t xml:space="preserve">Na podstawie art. 68 ust. 1 </w:t>
      </w:r>
      <w:proofErr w:type="spellStart"/>
      <w:r w:rsidRPr="00A21222">
        <w:rPr>
          <w:rFonts w:ascii="Times New Roman" w:hAnsi="Times New Roman" w:cs="Times New Roman"/>
        </w:rPr>
        <w:t>pkt</w:t>
      </w:r>
      <w:proofErr w:type="spellEnd"/>
      <w:r w:rsidRPr="00A21222">
        <w:rPr>
          <w:rFonts w:ascii="Times New Roman" w:hAnsi="Times New Roman" w:cs="Times New Roman"/>
        </w:rPr>
        <w:t xml:space="preserve"> 6 ustawy z 14 grudnia 2016 r. Prawo oświatowe (</w:t>
      </w:r>
      <w:proofErr w:type="spellStart"/>
      <w:r w:rsidRPr="00A21222">
        <w:rPr>
          <w:rFonts w:ascii="Times New Roman" w:hAnsi="Times New Roman" w:cs="Times New Roman"/>
        </w:rPr>
        <w:t>t.j</w:t>
      </w:r>
      <w:proofErr w:type="spellEnd"/>
      <w:r w:rsidRPr="00A21222">
        <w:rPr>
          <w:rFonts w:ascii="Times New Roman" w:hAnsi="Times New Roman" w:cs="Times New Roman"/>
        </w:rPr>
        <w:t xml:space="preserve">. </w:t>
      </w:r>
      <w:proofErr w:type="spellStart"/>
      <w:r w:rsidRPr="00A21222">
        <w:rPr>
          <w:rFonts w:ascii="Times New Roman" w:hAnsi="Times New Roman" w:cs="Times New Roman"/>
        </w:rPr>
        <w:t>Dz.U</w:t>
      </w:r>
      <w:proofErr w:type="spellEnd"/>
      <w:r w:rsidRPr="00A21222">
        <w:rPr>
          <w:rFonts w:ascii="Times New Roman" w:hAnsi="Times New Roman" w:cs="Times New Roman"/>
        </w:rPr>
        <w:t>. z 202</w:t>
      </w:r>
      <w:r w:rsidR="006972EF">
        <w:rPr>
          <w:rFonts w:ascii="Times New Roman" w:hAnsi="Times New Roman" w:cs="Times New Roman"/>
        </w:rPr>
        <w:t>1</w:t>
      </w:r>
      <w:r w:rsidRPr="00A21222">
        <w:rPr>
          <w:rFonts w:ascii="Times New Roman" w:hAnsi="Times New Roman" w:cs="Times New Roman"/>
        </w:rPr>
        <w:t xml:space="preserve"> r. poz. </w:t>
      </w:r>
      <w:r w:rsidR="006972EF">
        <w:rPr>
          <w:rFonts w:ascii="Times New Roman" w:hAnsi="Times New Roman" w:cs="Times New Roman"/>
        </w:rPr>
        <w:t>1082</w:t>
      </w:r>
      <w:r w:rsidRPr="00A21222">
        <w:rPr>
          <w:rFonts w:ascii="Times New Roman" w:hAnsi="Times New Roman" w:cs="Times New Roman"/>
        </w:rPr>
        <w:t xml:space="preserve">), w zw.  art. 8a ust. 5 </w:t>
      </w:r>
      <w:proofErr w:type="spellStart"/>
      <w:r w:rsidRPr="00A21222">
        <w:rPr>
          <w:rFonts w:ascii="Times New Roman" w:hAnsi="Times New Roman" w:cs="Times New Roman"/>
        </w:rPr>
        <w:t>pkt</w:t>
      </w:r>
      <w:proofErr w:type="spellEnd"/>
      <w:r w:rsidRPr="00A21222">
        <w:rPr>
          <w:rFonts w:ascii="Times New Roman" w:hAnsi="Times New Roman" w:cs="Times New Roman"/>
        </w:rPr>
        <w:t xml:space="preserve"> 2 ustawy z dnia 14 marca 1985 r. o Państwowej Inspekcji Sanitarnej (t. j. Dz. U. z 2019 r., poz. 59 ze zm.) zarządza się co następuje: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</w:rPr>
        <w:t>§ 1</w:t>
      </w:r>
    </w:p>
    <w:p w:rsidR="00A21222" w:rsidRPr="00A21222" w:rsidRDefault="00A21222" w:rsidP="00A21222">
      <w:pPr>
        <w:pStyle w:val="Default"/>
        <w:spacing w:line="360" w:lineRule="auto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</w:rPr>
        <w:t xml:space="preserve">Wprowadza się wewnętrzną </w:t>
      </w:r>
      <w:r>
        <w:rPr>
          <w:rFonts w:ascii="Times New Roman" w:hAnsi="Times New Roman" w:cs="Times New Roman"/>
        </w:rPr>
        <w:t>P</w:t>
      </w:r>
      <w:r w:rsidRPr="00A21222">
        <w:rPr>
          <w:rFonts w:ascii="Times New Roman" w:hAnsi="Times New Roman" w:cs="Times New Roman"/>
        </w:rPr>
        <w:t>rocedurę, stanowiącą załącznik do zarządzenia.</w:t>
      </w:r>
    </w:p>
    <w:p w:rsidR="00A21222" w:rsidRPr="00A21222" w:rsidRDefault="00A21222" w:rsidP="00A2122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</w:rPr>
        <w:t>§ 2</w:t>
      </w:r>
    </w:p>
    <w:p w:rsidR="00F03990" w:rsidRPr="00A21222" w:rsidRDefault="00A21222" w:rsidP="00A21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22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sectPr w:rsidR="00F03990" w:rsidRPr="00A21222" w:rsidSect="00F0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222"/>
    <w:rsid w:val="006972EF"/>
    <w:rsid w:val="00A21222"/>
    <w:rsid w:val="00D5607C"/>
    <w:rsid w:val="00F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22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2021-10-21T09:31:00Z</cp:lastPrinted>
  <dcterms:created xsi:type="dcterms:W3CDTF">2021-10-21T09:25:00Z</dcterms:created>
  <dcterms:modified xsi:type="dcterms:W3CDTF">2021-10-21T10:48:00Z</dcterms:modified>
</cp:coreProperties>
</file>